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4A664" w14:textId="77777777" w:rsidR="00DE7CFF" w:rsidRDefault="00DE7CFF" w:rsidP="00DE7CFF">
      <w:pPr>
        <w:jc w:val="center"/>
        <w:rPr>
          <w:rFonts w:ascii="Times New Roman" w:hAnsi="Times New Roman" w:cs="Times New Roman"/>
          <w:b/>
          <w:bCs/>
          <w:sz w:val="24"/>
          <w:szCs w:val="24"/>
        </w:rPr>
      </w:pPr>
      <w:r>
        <w:rPr>
          <w:noProof/>
        </w:rPr>
        <w:drawing>
          <wp:inline distT="0" distB="0" distL="0" distR="0" wp14:anchorId="68F1B86C" wp14:editId="709EC147">
            <wp:extent cx="1226820" cy="716215"/>
            <wp:effectExtent l="0" t="0" r="0" b="8255"/>
            <wp:docPr id="94792346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23468" name="Imagen 9479234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5201" cy="721108"/>
                    </a:xfrm>
                    <a:prstGeom prst="rect">
                      <a:avLst/>
                    </a:prstGeom>
                  </pic:spPr>
                </pic:pic>
              </a:graphicData>
            </a:graphic>
          </wp:inline>
        </w:drawing>
      </w:r>
    </w:p>
    <w:p w14:paraId="2C33AACA" w14:textId="77777777" w:rsidR="005E14DF" w:rsidRPr="005E14DF" w:rsidRDefault="005E14DF" w:rsidP="005E14DF">
      <w:pPr>
        <w:jc w:val="center"/>
        <w:rPr>
          <w:rFonts w:ascii="Times New Roman" w:hAnsi="Times New Roman" w:cs="Times New Roman"/>
          <w:b/>
          <w:bCs/>
          <w:sz w:val="28"/>
          <w:szCs w:val="28"/>
        </w:rPr>
      </w:pPr>
      <w:r w:rsidRPr="005E14DF">
        <w:rPr>
          <w:rFonts w:ascii="Times New Roman" w:hAnsi="Times New Roman" w:cs="Times New Roman"/>
          <w:b/>
          <w:bCs/>
          <w:sz w:val="28"/>
          <w:szCs w:val="28"/>
        </w:rPr>
        <w:t>Recuperación de envases con residuos peligrosos</w:t>
      </w:r>
    </w:p>
    <w:p w14:paraId="4581F0E3" w14:textId="465B2361" w:rsidR="005E14DF" w:rsidRPr="005E14DF" w:rsidRDefault="005E14DF" w:rsidP="005E14DF">
      <w:pPr>
        <w:jc w:val="both"/>
        <w:rPr>
          <w:rFonts w:ascii="Times New Roman" w:hAnsi="Times New Roman" w:cs="Times New Roman"/>
          <w:sz w:val="24"/>
          <w:szCs w:val="24"/>
        </w:rPr>
      </w:pPr>
      <w:r w:rsidRPr="005E14DF">
        <w:rPr>
          <w:rFonts w:ascii="Times New Roman" w:hAnsi="Times New Roman" w:cs="Times New Roman"/>
          <w:sz w:val="24"/>
          <w:szCs w:val="24"/>
        </w:rPr>
        <w:t>En los últimos años, tanto la sociedad como las empresas han incrementado su conciencia sobre la importancia de cuidar el medio ambiente. Este cambio ha impulsado a la industria de la gestión ambiental a adoptar prácticas más responsables para el manejo de los residuos, especialmente los peligrosos.</w:t>
      </w:r>
    </w:p>
    <w:p w14:paraId="01E6B0E6" w14:textId="31692970" w:rsidR="005E14DF" w:rsidRPr="005E14DF" w:rsidRDefault="005E14DF" w:rsidP="005E14DF">
      <w:pPr>
        <w:jc w:val="both"/>
        <w:rPr>
          <w:rFonts w:ascii="Times New Roman" w:hAnsi="Times New Roman" w:cs="Times New Roman"/>
          <w:sz w:val="24"/>
          <w:szCs w:val="24"/>
        </w:rPr>
      </w:pPr>
      <w:r w:rsidRPr="005E14DF">
        <w:rPr>
          <w:rFonts w:ascii="Times New Roman" w:hAnsi="Times New Roman" w:cs="Times New Roman"/>
          <w:sz w:val="24"/>
          <w:szCs w:val="24"/>
        </w:rPr>
        <w:t>Uno de los aspectos clave para avanzar hacia la sostenibilidad es la recuperación y gestión de los envases que contienen residuos peligrosos. Al reacondicionar y reutilizar envases como contenedores GRG, bidones, entre otros., no solo reducimos la necesidad de producir nuevos materiales, sino que también protegemos nuestro entorno y promovemos una economía circular. Este proceso ayuda a evitar la acumulación de residuos tóxicos, previniendo daños tanto a la salud humana como al medio ambiente.</w:t>
      </w:r>
    </w:p>
    <w:p w14:paraId="0A1D1E1B" w14:textId="77777777" w:rsidR="005E14DF" w:rsidRPr="005E14DF" w:rsidRDefault="005E14DF" w:rsidP="005E14DF">
      <w:pPr>
        <w:jc w:val="both"/>
        <w:rPr>
          <w:rFonts w:ascii="Times New Roman" w:hAnsi="Times New Roman" w:cs="Times New Roman"/>
          <w:b/>
          <w:bCs/>
          <w:sz w:val="24"/>
          <w:szCs w:val="24"/>
        </w:rPr>
      </w:pPr>
      <w:r w:rsidRPr="005E14DF">
        <w:rPr>
          <w:rFonts w:ascii="Times New Roman" w:hAnsi="Times New Roman" w:cs="Times New Roman"/>
          <w:b/>
          <w:bCs/>
          <w:sz w:val="24"/>
          <w:szCs w:val="24"/>
        </w:rPr>
        <w:t>Normativa vigente y su importancia en la gestión de residuos</w:t>
      </w:r>
    </w:p>
    <w:p w14:paraId="3FE2BAAB" w14:textId="2A67886D" w:rsidR="005E14DF" w:rsidRPr="005E14DF" w:rsidRDefault="005E14DF" w:rsidP="005E14DF">
      <w:pPr>
        <w:jc w:val="both"/>
        <w:rPr>
          <w:rFonts w:ascii="Times New Roman" w:hAnsi="Times New Roman" w:cs="Times New Roman"/>
          <w:sz w:val="24"/>
          <w:szCs w:val="24"/>
        </w:rPr>
      </w:pPr>
      <w:r w:rsidRPr="005E14DF">
        <w:rPr>
          <w:rFonts w:ascii="Times New Roman" w:hAnsi="Times New Roman" w:cs="Times New Roman"/>
          <w:sz w:val="24"/>
          <w:szCs w:val="24"/>
        </w:rPr>
        <w:t>La gestión de estos envases está regulada por normativas como la Ley 7/2022, de 8 de abril, de residuos y suelos contaminados para una economía circular en España. Esta ley establece principios fundamentales como la prevención, el reciclaje y la reutilización de residuos, exigiendo que las empresas sigan prácticas estrictas para garantizar que los residuos no representen una amenaza. Es fundamental que todas las acciones en la cadena de recuperación de envases con residuos peligrosos se realicen conforme a la legislación para asegurar que se minimicen los riesgos medioambientales.</w:t>
      </w:r>
    </w:p>
    <w:p w14:paraId="781FF764" w14:textId="77777777" w:rsidR="005E14DF" w:rsidRPr="005E14DF" w:rsidRDefault="005E14DF" w:rsidP="005E14DF">
      <w:pPr>
        <w:jc w:val="both"/>
        <w:rPr>
          <w:rFonts w:ascii="Times New Roman" w:hAnsi="Times New Roman" w:cs="Times New Roman"/>
          <w:b/>
          <w:bCs/>
          <w:sz w:val="24"/>
          <w:szCs w:val="24"/>
        </w:rPr>
      </w:pPr>
      <w:r w:rsidRPr="005E14DF">
        <w:rPr>
          <w:rFonts w:ascii="Times New Roman" w:hAnsi="Times New Roman" w:cs="Times New Roman"/>
          <w:b/>
          <w:bCs/>
          <w:sz w:val="24"/>
          <w:szCs w:val="24"/>
        </w:rPr>
        <w:t>Tratamiento especializado</w:t>
      </w:r>
    </w:p>
    <w:p w14:paraId="4BDD741F" w14:textId="60E99629" w:rsidR="005E14DF" w:rsidRPr="005E14DF" w:rsidRDefault="005E14DF" w:rsidP="005E14DF">
      <w:pPr>
        <w:jc w:val="both"/>
        <w:rPr>
          <w:rFonts w:ascii="Times New Roman" w:hAnsi="Times New Roman" w:cs="Times New Roman"/>
          <w:sz w:val="24"/>
          <w:szCs w:val="24"/>
        </w:rPr>
      </w:pPr>
      <w:r w:rsidRPr="005E14DF">
        <w:rPr>
          <w:rFonts w:ascii="Times New Roman" w:hAnsi="Times New Roman" w:cs="Times New Roman"/>
          <w:sz w:val="24"/>
          <w:szCs w:val="24"/>
        </w:rPr>
        <w:t>En Valorización Medioambiental, nos aseguramos de que todos los envases procesados cumplan con las normas legales y de seguridad, garantizando su limpieza, descontaminación y reciclaje adecuado. Nuestro equipo está capacitado para manejar los envases que han contenido residuos peligrosos con el máximo cuidado y siguiendo las mejores prácticas del sector. Esto implica no solo descontaminar los envases de acuerdo a las normativas, sino también realizar un tratamiento especializado para evitar cualquier tipo de contaminación secundaria.</w:t>
      </w:r>
    </w:p>
    <w:p w14:paraId="23CCF980" w14:textId="7C32978E" w:rsidR="005E14DF" w:rsidRPr="005E14DF" w:rsidRDefault="005E14DF" w:rsidP="005E14DF">
      <w:pPr>
        <w:jc w:val="both"/>
        <w:rPr>
          <w:rFonts w:ascii="Times New Roman" w:hAnsi="Times New Roman" w:cs="Times New Roman"/>
          <w:sz w:val="24"/>
          <w:szCs w:val="24"/>
        </w:rPr>
      </w:pPr>
      <w:r w:rsidRPr="005E14DF">
        <w:rPr>
          <w:rFonts w:ascii="Times New Roman" w:hAnsi="Times New Roman" w:cs="Times New Roman"/>
          <w:sz w:val="24"/>
          <w:szCs w:val="24"/>
        </w:rPr>
        <w:t>Sabemos que, cuando no se gestionan adecuadamente, estos envases pueden presentar riesgos para la salud de las personas y el medio ambiente. Por ello, nos encargamos de su tratamiento, asegurando su disposición adecuada a través de procesos controlados.</w:t>
      </w:r>
    </w:p>
    <w:p w14:paraId="098C67EA" w14:textId="77777777" w:rsidR="005E14DF" w:rsidRPr="005E14DF" w:rsidRDefault="005E14DF" w:rsidP="005E14DF">
      <w:pPr>
        <w:jc w:val="both"/>
        <w:rPr>
          <w:rFonts w:ascii="Times New Roman" w:hAnsi="Times New Roman" w:cs="Times New Roman"/>
          <w:b/>
          <w:bCs/>
          <w:sz w:val="24"/>
          <w:szCs w:val="24"/>
        </w:rPr>
      </w:pPr>
      <w:r w:rsidRPr="005E14DF">
        <w:rPr>
          <w:rFonts w:ascii="Times New Roman" w:hAnsi="Times New Roman" w:cs="Times New Roman"/>
          <w:b/>
          <w:bCs/>
          <w:sz w:val="24"/>
          <w:szCs w:val="24"/>
        </w:rPr>
        <w:t>Beneficios de la recuperación de envases con residuos peligrosos</w:t>
      </w:r>
    </w:p>
    <w:p w14:paraId="11EAE475" w14:textId="3BED1BAC" w:rsidR="005E14DF" w:rsidRPr="005E14DF" w:rsidRDefault="005E14DF" w:rsidP="005E14DF">
      <w:pPr>
        <w:jc w:val="both"/>
        <w:rPr>
          <w:rFonts w:ascii="Times New Roman" w:hAnsi="Times New Roman" w:cs="Times New Roman"/>
          <w:sz w:val="24"/>
          <w:szCs w:val="24"/>
        </w:rPr>
      </w:pPr>
      <w:r w:rsidRPr="005E14DF">
        <w:rPr>
          <w:rFonts w:ascii="Times New Roman" w:hAnsi="Times New Roman" w:cs="Times New Roman"/>
          <w:sz w:val="24"/>
          <w:szCs w:val="24"/>
        </w:rPr>
        <w:t>La reutilización de envases contribuye al mantenimiento de una economía circular, permitiendo que los recipientes sean reutilizados en lugar de ser desechados. Esto no solo reduce la necesidad de fabricar nuevos materiales, sino que también previene la acumulación de residuos, prolongando la vida útil de los envases y reduciendo la demanda de recursos naturales. Además, al reciclar y reutilizar, se disminuye la huella de carbono de las empresas, ayudándolas a cumplir con sus objetivos de sostenibilidad.</w:t>
      </w:r>
    </w:p>
    <w:p w14:paraId="7B4B0C4E" w14:textId="77777777" w:rsidR="005E14DF" w:rsidRPr="005E14DF" w:rsidRDefault="005E14DF" w:rsidP="005E14DF">
      <w:pPr>
        <w:jc w:val="both"/>
        <w:rPr>
          <w:rFonts w:ascii="Times New Roman" w:hAnsi="Times New Roman" w:cs="Times New Roman"/>
          <w:b/>
          <w:bCs/>
          <w:sz w:val="24"/>
          <w:szCs w:val="24"/>
        </w:rPr>
      </w:pPr>
      <w:r w:rsidRPr="005E14DF">
        <w:rPr>
          <w:rFonts w:ascii="Times New Roman" w:hAnsi="Times New Roman" w:cs="Times New Roman"/>
          <w:b/>
          <w:bCs/>
          <w:sz w:val="24"/>
          <w:szCs w:val="24"/>
        </w:rPr>
        <w:lastRenderedPageBreak/>
        <w:t>¿Te unes al cambio?</w:t>
      </w:r>
    </w:p>
    <w:p w14:paraId="72A854D3" w14:textId="77777777" w:rsidR="005E14DF" w:rsidRDefault="005E14DF" w:rsidP="005E14DF">
      <w:pPr>
        <w:jc w:val="both"/>
        <w:rPr>
          <w:rFonts w:ascii="Times New Roman" w:hAnsi="Times New Roman" w:cs="Times New Roman"/>
          <w:sz w:val="24"/>
          <w:szCs w:val="24"/>
        </w:rPr>
      </w:pPr>
      <w:r w:rsidRPr="005E14DF">
        <w:rPr>
          <w:rFonts w:ascii="Times New Roman" w:hAnsi="Times New Roman" w:cs="Times New Roman"/>
          <w:sz w:val="24"/>
          <w:szCs w:val="24"/>
        </w:rPr>
        <w:t xml:space="preserve">La gestión responsable de los envases con residuos peligrosos es crucial para avanzar hacia un futuro más limpio y sostenible. En Valorización Medioambiental, estamos aquí para ayudarte a transformar tus envases, asegurando su recuperación de manera segura y conforme a la normativa vigente. </w:t>
      </w:r>
    </w:p>
    <w:p w14:paraId="4FD9DD39" w14:textId="5E3E5C39" w:rsidR="004D4478" w:rsidRDefault="005E14DF" w:rsidP="005E14DF">
      <w:pPr>
        <w:jc w:val="both"/>
        <w:rPr>
          <w:rFonts w:ascii="Times New Roman" w:hAnsi="Times New Roman" w:cs="Times New Roman"/>
          <w:sz w:val="24"/>
          <w:szCs w:val="24"/>
        </w:rPr>
      </w:pPr>
      <w:r>
        <w:rPr>
          <w:rFonts w:ascii="Times New Roman" w:hAnsi="Times New Roman" w:cs="Times New Roman"/>
          <w:sz w:val="24"/>
          <w:szCs w:val="24"/>
        </w:rPr>
        <w:t>Cont</w:t>
      </w:r>
      <w:r w:rsidR="005204B4">
        <w:rPr>
          <w:rFonts w:ascii="Times New Roman" w:hAnsi="Times New Roman" w:cs="Times New Roman"/>
          <w:sz w:val="24"/>
          <w:szCs w:val="24"/>
        </w:rPr>
        <w:t xml:space="preserve">áctanos </w:t>
      </w:r>
      <w:r>
        <w:rPr>
          <w:rFonts w:ascii="Times New Roman" w:hAnsi="Times New Roman" w:cs="Times New Roman"/>
          <w:sz w:val="24"/>
          <w:szCs w:val="24"/>
        </w:rPr>
        <w:t xml:space="preserve">y te brindaremos soluciones personalizadas para la recuperación de </w:t>
      </w:r>
      <w:r w:rsidR="005204B4">
        <w:rPr>
          <w:rFonts w:ascii="Times New Roman" w:hAnsi="Times New Roman" w:cs="Times New Roman"/>
          <w:sz w:val="24"/>
          <w:szCs w:val="24"/>
        </w:rPr>
        <w:t>los envases</w:t>
      </w:r>
      <w:r>
        <w:rPr>
          <w:rFonts w:ascii="Times New Roman" w:hAnsi="Times New Roman" w:cs="Times New Roman"/>
          <w:sz w:val="24"/>
          <w:szCs w:val="24"/>
        </w:rPr>
        <w:t xml:space="preserve"> que hayan contenido residuos peligrosos. </w:t>
      </w:r>
    </w:p>
    <w:p w14:paraId="2E7D0FA2" w14:textId="551C02C7" w:rsidR="005E14DF" w:rsidRPr="00126719" w:rsidRDefault="005E14DF" w:rsidP="005E14DF">
      <w:pPr>
        <w:jc w:val="both"/>
        <w:rPr>
          <w:rFonts w:ascii="Times New Roman" w:hAnsi="Times New Roman" w:cs="Times New Roman"/>
          <w:sz w:val="24"/>
          <w:szCs w:val="24"/>
        </w:rPr>
      </w:pPr>
    </w:p>
    <w:sectPr w:rsidR="005E14DF" w:rsidRPr="001267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340B3"/>
    <w:multiLevelType w:val="hybridMultilevel"/>
    <w:tmpl w:val="8542BB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CD63D8"/>
    <w:multiLevelType w:val="hybridMultilevel"/>
    <w:tmpl w:val="B420AA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C6C311A"/>
    <w:multiLevelType w:val="hybridMultilevel"/>
    <w:tmpl w:val="5B183F8C"/>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E213EFA"/>
    <w:multiLevelType w:val="hybridMultilevel"/>
    <w:tmpl w:val="58680B50"/>
    <w:lvl w:ilvl="0" w:tplc="CF4667E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6801445">
    <w:abstractNumId w:val="1"/>
  </w:num>
  <w:num w:numId="2" w16cid:durableId="670566891">
    <w:abstractNumId w:val="3"/>
  </w:num>
  <w:num w:numId="3" w16cid:durableId="1897859289">
    <w:abstractNumId w:val="2"/>
  </w:num>
  <w:num w:numId="4" w16cid:durableId="129139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E9"/>
    <w:rsid w:val="000408A1"/>
    <w:rsid w:val="00126719"/>
    <w:rsid w:val="00134506"/>
    <w:rsid w:val="001819AF"/>
    <w:rsid w:val="001F14AA"/>
    <w:rsid w:val="001F2DAC"/>
    <w:rsid w:val="00204023"/>
    <w:rsid w:val="00230A66"/>
    <w:rsid w:val="00257AE5"/>
    <w:rsid w:val="003008BE"/>
    <w:rsid w:val="003A6180"/>
    <w:rsid w:val="004D4478"/>
    <w:rsid w:val="005204B4"/>
    <w:rsid w:val="00544132"/>
    <w:rsid w:val="005E14DF"/>
    <w:rsid w:val="007239E9"/>
    <w:rsid w:val="007A5EAF"/>
    <w:rsid w:val="007C5569"/>
    <w:rsid w:val="008C6CE2"/>
    <w:rsid w:val="0091758C"/>
    <w:rsid w:val="00A33DCB"/>
    <w:rsid w:val="00AA17B6"/>
    <w:rsid w:val="00B7145A"/>
    <w:rsid w:val="00BC4A0C"/>
    <w:rsid w:val="00BF0F5B"/>
    <w:rsid w:val="00C44018"/>
    <w:rsid w:val="00CB4E92"/>
    <w:rsid w:val="00D34120"/>
    <w:rsid w:val="00D5265C"/>
    <w:rsid w:val="00D92422"/>
    <w:rsid w:val="00DE7CFF"/>
    <w:rsid w:val="00F90A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BAB2"/>
  <w15:chartTrackingRefBased/>
  <w15:docId w15:val="{5C27B3D4-66D9-41CB-B30B-94BD5400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39E9"/>
    <w:pPr>
      <w:ind w:left="720"/>
      <w:contextualSpacing/>
    </w:pPr>
  </w:style>
  <w:style w:type="character" w:styleId="Hipervnculo">
    <w:name w:val="Hyperlink"/>
    <w:basedOn w:val="Fuentedeprrafopredeter"/>
    <w:uiPriority w:val="99"/>
    <w:unhideWhenUsed/>
    <w:rsid w:val="00AA17B6"/>
    <w:rPr>
      <w:color w:val="0563C1" w:themeColor="hyperlink"/>
      <w:u w:val="single"/>
    </w:rPr>
  </w:style>
  <w:style w:type="character" w:styleId="Mencinsinresolver">
    <w:name w:val="Unresolved Mention"/>
    <w:basedOn w:val="Fuentedeprrafopredeter"/>
    <w:uiPriority w:val="99"/>
    <w:semiHidden/>
    <w:unhideWhenUsed/>
    <w:rsid w:val="00AA1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4282">
      <w:bodyDiv w:val="1"/>
      <w:marLeft w:val="0"/>
      <w:marRight w:val="0"/>
      <w:marTop w:val="0"/>
      <w:marBottom w:val="0"/>
      <w:divBdr>
        <w:top w:val="none" w:sz="0" w:space="0" w:color="auto"/>
        <w:left w:val="none" w:sz="0" w:space="0" w:color="auto"/>
        <w:bottom w:val="none" w:sz="0" w:space="0" w:color="auto"/>
        <w:right w:val="none" w:sz="0" w:space="0" w:color="auto"/>
      </w:divBdr>
      <w:divsChild>
        <w:div w:id="1718779573">
          <w:marLeft w:val="0"/>
          <w:marRight w:val="0"/>
          <w:marTop w:val="0"/>
          <w:marBottom w:val="0"/>
          <w:divBdr>
            <w:top w:val="none" w:sz="0" w:space="0" w:color="auto"/>
            <w:left w:val="none" w:sz="0" w:space="0" w:color="auto"/>
            <w:bottom w:val="none" w:sz="0" w:space="0" w:color="auto"/>
            <w:right w:val="none" w:sz="0" w:space="0" w:color="auto"/>
          </w:divBdr>
          <w:divsChild>
            <w:div w:id="707024931">
              <w:marLeft w:val="0"/>
              <w:marRight w:val="0"/>
              <w:marTop w:val="0"/>
              <w:marBottom w:val="0"/>
              <w:divBdr>
                <w:top w:val="none" w:sz="0" w:space="0" w:color="auto"/>
                <w:left w:val="none" w:sz="0" w:space="0" w:color="auto"/>
                <w:bottom w:val="none" w:sz="0" w:space="0" w:color="auto"/>
                <w:right w:val="none" w:sz="0" w:space="0" w:color="auto"/>
              </w:divBdr>
              <w:divsChild>
                <w:div w:id="1666743703">
                  <w:marLeft w:val="0"/>
                  <w:marRight w:val="0"/>
                  <w:marTop w:val="0"/>
                  <w:marBottom w:val="0"/>
                  <w:divBdr>
                    <w:top w:val="none" w:sz="0" w:space="0" w:color="auto"/>
                    <w:left w:val="none" w:sz="0" w:space="0" w:color="auto"/>
                    <w:bottom w:val="none" w:sz="0" w:space="0" w:color="auto"/>
                    <w:right w:val="none" w:sz="0" w:space="0" w:color="auto"/>
                  </w:divBdr>
                  <w:divsChild>
                    <w:div w:id="1823812146">
                      <w:marLeft w:val="0"/>
                      <w:marRight w:val="0"/>
                      <w:marTop w:val="0"/>
                      <w:marBottom w:val="0"/>
                      <w:divBdr>
                        <w:top w:val="none" w:sz="0" w:space="0" w:color="auto"/>
                        <w:left w:val="none" w:sz="0" w:space="0" w:color="auto"/>
                        <w:bottom w:val="none" w:sz="0" w:space="0" w:color="auto"/>
                        <w:right w:val="none" w:sz="0" w:space="0" w:color="auto"/>
                      </w:divBdr>
                      <w:divsChild>
                        <w:div w:id="480999649">
                          <w:marLeft w:val="0"/>
                          <w:marRight w:val="0"/>
                          <w:marTop w:val="0"/>
                          <w:marBottom w:val="0"/>
                          <w:divBdr>
                            <w:top w:val="none" w:sz="0" w:space="0" w:color="auto"/>
                            <w:left w:val="none" w:sz="0" w:space="0" w:color="auto"/>
                            <w:bottom w:val="none" w:sz="0" w:space="0" w:color="auto"/>
                            <w:right w:val="none" w:sz="0" w:space="0" w:color="auto"/>
                          </w:divBdr>
                          <w:divsChild>
                            <w:div w:id="1620605104">
                              <w:marLeft w:val="0"/>
                              <w:marRight w:val="0"/>
                              <w:marTop w:val="0"/>
                              <w:marBottom w:val="0"/>
                              <w:divBdr>
                                <w:top w:val="none" w:sz="0" w:space="0" w:color="auto"/>
                                <w:left w:val="none" w:sz="0" w:space="0" w:color="auto"/>
                                <w:bottom w:val="none" w:sz="0" w:space="0" w:color="auto"/>
                                <w:right w:val="none" w:sz="0" w:space="0" w:color="auto"/>
                              </w:divBdr>
                              <w:divsChild>
                                <w:div w:id="1663968858">
                                  <w:marLeft w:val="0"/>
                                  <w:marRight w:val="0"/>
                                  <w:marTop w:val="0"/>
                                  <w:marBottom w:val="0"/>
                                  <w:divBdr>
                                    <w:top w:val="none" w:sz="0" w:space="0" w:color="auto"/>
                                    <w:left w:val="none" w:sz="0" w:space="0" w:color="auto"/>
                                    <w:bottom w:val="none" w:sz="0" w:space="0" w:color="auto"/>
                                    <w:right w:val="none" w:sz="0" w:space="0" w:color="auto"/>
                                  </w:divBdr>
                                  <w:divsChild>
                                    <w:div w:id="1940525984">
                                      <w:marLeft w:val="0"/>
                                      <w:marRight w:val="0"/>
                                      <w:marTop w:val="0"/>
                                      <w:marBottom w:val="0"/>
                                      <w:divBdr>
                                        <w:top w:val="none" w:sz="0" w:space="0" w:color="auto"/>
                                        <w:left w:val="none" w:sz="0" w:space="0" w:color="auto"/>
                                        <w:bottom w:val="none" w:sz="0" w:space="0" w:color="auto"/>
                                        <w:right w:val="none" w:sz="0" w:space="0" w:color="auto"/>
                                      </w:divBdr>
                                      <w:divsChild>
                                        <w:div w:id="1643806515">
                                          <w:marLeft w:val="0"/>
                                          <w:marRight w:val="0"/>
                                          <w:marTop w:val="0"/>
                                          <w:marBottom w:val="0"/>
                                          <w:divBdr>
                                            <w:top w:val="none" w:sz="0" w:space="0" w:color="auto"/>
                                            <w:left w:val="none" w:sz="0" w:space="0" w:color="auto"/>
                                            <w:bottom w:val="none" w:sz="0" w:space="0" w:color="auto"/>
                                            <w:right w:val="none" w:sz="0" w:space="0" w:color="auto"/>
                                          </w:divBdr>
                                          <w:divsChild>
                                            <w:div w:id="269631535">
                                              <w:marLeft w:val="0"/>
                                              <w:marRight w:val="0"/>
                                              <w:marTop w:val="0"/>
                                              <w:marBottom w:val="0"/>
                                              <w:divBdr>
                                                <w:top w:val="none" w:sz="0" w:space="0" w:color="auto"/>
                                                <w:left w:val="none" w:sz="0" w:space="0" w:color="auto"/>
                                                <w:bottom w:val="none" w:sz="0" w:space="0" w:color="auto"/>
                                                <w:right w:val="none" w:sz="0" w:space="0" w:color="auto"/>
                                              </w:divBdr>
                                              <w:divsChild>
                                                <w:div w:id="1708066420">
                                                  <w:marLeft w:val="0"/>
                                                  <w:marRight w:val="0"/>
                                                  <w:marTop w:val="0"/>
                                                  <w:marBottom w:val="0"/>
                                                  <w:divBdr>
                                                    <w:top w:val="none" w:sz="0" w:space="0" w:color="auto"/>
                                                    <w:left w:val="none" w:sz="0" w:space="0" w:color="auto"/>
                                                    <w:bottom w:val="none" w:sz="0" w:space="0" w:color="auto"/>
                                                    <w:right w:val="none" w:sz="0" w:space="0" w:color="auto"/>
                                                  </w:divBdr>
                                                  <w:divsChild>
                                                    <w:div w:id="1805661093">
                                                      <w:marLeft w:val="0"/>
                                                      <w:marRight w:val="0"/>
                                                      <w:marTop w:val="0"/>
                                                      <w:marBottom w:val="0"/>
                                                      <w:divBdr>
                                                        <w:top w:val="none" w:sz="0" w:space="0" w:color="auto"/>
                                                        <w:left w:val="none" w:sz="0" w:space="0" w:color="auto"/>
                                                        <w:bottom w:val="none" w:sz="0" w:space="0" w:color="auto"/>
                                                        <w:right w:val="none" w:sz="0" w:space="0" w:color="auto"/>
                                                      </w:divBdr>
                                                      <w:divsChild>
                                                        <w:div w:id="8732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000213">
      <w:bodyDiv w:val="1"/>
      <w:marLeft w:val="0"/>
      <w:marRight w:val="0"/>
      <w:marTop w:val="0"/>
      <w:marBottom w:val="0"/>
      <w:divBdr>
        <w:top w:val="none" w:sz="0" w:space="0" w:color="auto"/>
        <w:left w:val="none" w:sz="0" w:space="0" w:color="auto"/>
        <w:bottom w:val="none" w:sz="0" w:space="0" w:color="auto"/>
        <w:right w:val="none" w:sz="0" w:space="0" w:color="auto"/>
      </w:divBdr>
      <w:divsChild>
        <w:div w:id="505369083">
          <w:marLeft w:val="0"/>
          <w:marRight w:val="0"/>
          <w:marTop w:val="0"/>
          <w:marBottom w:val="0"/>
          <w:divBdr>
            <w:top w:val="none" w:sz="0" w:space="0" w:color="auto"/>
            <w:left w:val="none" w:sz="0" w:space="0" w:color="auto"/>
            <w:bottom w:val="none" w:sz="0" w:space="0" w:color="auto"/>
            <w:right w:val="none" w:sz="0" w:space="0" w:color="auto"/>
          </w:divBdr>
          <w:divsChild>
            <w:div w:id="235672845">
              <w:marLeft w:val="0"/>
              <w:marRight w:val="0"/>
              <w:marTop w:val="0"/>
              <w:marBottom w:val="0"/>
              <w:divBdr>
                <w:top w:val="none" w:sz="0" w:space="0" w:color="auto"/>
                <w:left w:val="none" w:sz="0" w:space="0" w:color="auto"/>
                <w:bottom w:val="none" w:sz="0" w:space="0" w:color="auto"/>
                <w:right w:val="none" w:sz="0" w:space="0" w:color="auto"/>
              </w:divBdr>
              <w:divsChild>
                <w:div w:id="1110517446">
                  <w:marLeft w:val="0"/>
                  <w:marRight w:val="0"/>
                  <w:marTop w:val="0"/>
                  <w:marBottom w:val="0"/>
                  <w:divBdr>
                    <w:top w:val="none" w:sz="0" w:space="0" w:color="auto"/>
                    <w:left w:val="none" w:sz="0" w:space="0" w:color="auto"/>
                    <w:bottom w:val="none" w:sz="0" w:space="0" w:color="auto"/>
                    <w:right w:val="none" w:sz="0" w:space="0" w:color="auto"/>
                  </w:divBdr>
                  <w:divsChild>
                    <w:div w:id="1169056156">
                      <w:marLeft w:val="0"/>
                      <w:marRight w:val="0"/>
                      <w:marTop w:val="0"/>
                      <w:marBottom w:val="0"/>
                      <w:divBdr>
                        <w:top w:val="none" w:sz="0" w:space="0" w:color="auto"/>
                        <w:left w:val="none" w:sz="0" w:space="0" w:color="auto"/>
                        <w:bottom w:val="none" w:sz="0" w:space="0" w:color="auto"/>
                        <w:right w:val="none" w:sz="0" w:space="0" w:color="auto"/>
                      </w:divBdr>
                      <w:divsChild>
                        <w:div w:id="590507478">
                          <w:marLeft w:val="0"/>
                          <w:marRight w:val="0"/>
                          <w:marTop w:val="0"/>
                          <w:marBottom w:val="0"/>
                          <w:divBdr>
                            <w:top w:val="none" w:sz="0" w:space="0" w:color="auto"/>
                            <w:left w:val="none" w:sz="0" w:space="0" w:color="auto"/>
                            <w:bottom w:val="none" w:sz="0" w:space="0" w:color="auto"/>
                            <w:right w:val="none" w:sz="0" w:space="0" w:color="auto"/>
                          </w:divBdr>
                          <w:divsChild>
                            <w:div w:id="1729959298">
                              <w:marLeft w:val="0"/>
                              <w:marRight w:val="0"/>
                              <w:marTop w:val="0"/>
                              <w:marBottom w:val="0"/>
                              <w:divBdr>
                                <w:top w:val="none" w:sz="0" w:space="0" w:color="auto"/>
                                <w:left w:val="none" w:sz="0" w:space="0" w:color="auto"/>
                                <w:bottom w:val="none" w:sz="0" w:space="0" w:color="auto"/>
                                <w:right w:val="none" w:sz="0" w:space="0" w:color="auto"/>
                              </w:divBdr>
                              <w:divsChild>
                                <w:div w:id="397366074">
                                  <w:marLeft w:val="0"/>
                                  <w:marRight w:val="0"/>
                                  <w:marTop w:val="0"/>
                                  <w:marBottom w:val="0"/>
                                  <w:divBdr>
                                    <w:top w:val="none" w:sz="0" w:space="0" w:color="auto"/>
                                    <w:left w:val="none" w:sz="0" w:space="0" w:color="auto"/>
                                    <w:bottom w:val="none" w:sz="0" w:space="0" w:color="auto"/>
                                    <w:right w:val="none" w:sz="0" w:space="0" w:color="auto"/>
                                  </w:divBdr>
                                  <w:divsChild>
                                    <w:div w:id="394662574">
                                      <w:marLeft w:val="0"/>
                                      <w:marRight w:val="0"/>
                                      <w:marTop w:val="0"/>
                                      <w:marBottom w:val="0"/>
                                      <w:divBdr>
                                        <w:top w:val="none" w:sz="0" w:space="0" w:color="auto"/>
                                        <w:left w:val="none" w:sz="0" w:space="0" w:color="auto"/>
                                        <w:bottom w:val="none" w:sz="0" w:space="0" w:color="auto"/>
                                        <w:right w:val="none" w:sz="0" w:space="0" w:color="auto"/>
                                      </w:divBdr>
                                      <w:divsChild>
                                        <w:div w:id="156578373">
                                          <w:marLeft w:val="0"/>
                                          <w:marRight w:val="0"/>
                                          <w:marTop w:val="0"/>
                                          <w:marBottom w:val="0"/>
                                          <w:divBdr>
                                            <w:top w:val="none" w:sz="0" w:space="0" w:color="auto"/>
                                            <w:left w:val="none" w:sz="0" w:space="0" w:color="auto"/>
                                            <w:bottom w:val="none" w:sz="0" w:space="0" w:color="auto"/>
                                            <w:right w:val="none" w:sz="0" w:space="0" w:color="auto"/>
                                          </w:divBdr>
                                          <w:divsChild>
                                            <w:div w:id="1296106360">
                                              <w:marLeft w:val="0"/>
                                              <w:marRight w:val="0"/>
                                              <w:marTop w:val="0"/>
                                              <w:marBottom w:val="0"/>
                                              <w:divBdr>
                                                <w:top w:val="none" w:sz="0" w:space="0" w:color="auto"/>
                                                <w:left w:val="none" w:sz="0" w:space="0" w:color="auto"/>
                                                <w:bottom w:val="none" w:sz="0" w:space="0" w:color="auto"/>
                                                <w:right w:val="none" w:sz="0" w:space="0" w:color="auto"/>
                                              </w:divBdr>
                                              <w:divsChild>
                                                <w:div w:id="946620840">
                                                  <w:marLeft w:val="0"/>
                                                  <w:marRight w:val="0"/>
                                                  <w:marTop w:val="0"/>
                                                  <w:marBottom w:val="0"/>
                                                  <w:divBdr>
                                                    <w:top w:val="none" w:sz="0" w:space="0" w:color="auto"/>
                                                    <w:left w:val="none" w:sz="0" w:space="0" w:color="auto"/>
                                                    <w:bottom w:val="none" w:sz="0" w:space="0" w:color="auto"/>
                                                    <w:right w:val="none" w:sz="0" w:space="0" w:color="auto"/>
                                                  </w:divBdr>
                                                  <w:divsChild>
                                                    <w:div w:id="177695109">
                                                      <w:marLeft w:val="0"/>
                                                      <w:marRight w:val="0"/>
                                                      <w:marTop w:val="0"/>
                                                      <w:marBottom w:val="0"/>
                                                      <w:divBdr>
                                                        <w:top w:val="none" w:sz="0" w:space="0" w:color="auto"/>
                                                        <w:left w:val="none" w:sz="0" w:space="0" w:color="auto"/>
                                                        <w:bottom w:val="none" w:sz="0" w:space="0" w:color="auto"/>
                                                        <w:right w:val="none" w:sz="0" w:space="0" w:color="auto"/>
                                                      </w:divBdr>
                                                      <w:divsChild>
                                                        <w:div w:id="14022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4680710">
      <w:bodyDiv w:val="1"/>
      <w:marLeft w:val="0"/>
      <w:marRight w:val="0"/>
      <w:marTop w:val="0"/>
      <w:marBottom w:val="0"/>
      <w:divBdr>
        <w:top w:val="none" w:sz="0" w:space="0" w:color="auto"/>
        <w:left w:val="none" w:sz="0" w:space="0" w:color="auto"/>
        <w:bottom w:val="none" w:sz="0" w:space="0" w:color="auto"/>
        <w:right w:val="none" w:sz="0" w:space="0" w:color="auto"/>
      </w:divBdr>
    </w:div>
    <w:div w:id="878200877">
      <w:bodyDiv w:val="1"/>
      <w:marLeft w:val="0"/>
      <w:marRight w:val="0"/>
      <w:marTop w:val="0"/>
      <w:marBottom w:val="0"/>
      <w:divBdr>
        <w:top w:val="none" w:sz="0" w:space="0" w:color="auto"/>
        <w:left w:val="none" w:sz="0" w:space="0" w:color="auto"/>
        <w:bottom w:val="none" w:sz="0" w:space="0" w:color="auto"/>
        <w:right w:val="none" w:sz="0" w:space="0" w:color="auto"/>
      </w:divBdr>
      <w:divsChild>
        <w:div w:id="924724980">
          <w:marLeft w:val="0"/>
          <w:marRight w:val="0"/>
          <w:marTop w:val="0"/>
          <w:marBottom w:val="0"/>
          <w:divBdr>
            <w:top w:val="none" w:sz="0" w:space="0" w:color="auto"/>
            <w:left w:val="none" w:sz="0" w:space="0" w:color="auto"/>
            <w:bottom w:val="none" w:sz="0" w:space="0" w:color="auto"/>
            <w:right w:val="none" w:sz="0" w:space="0" w:color="auto"/>
          </w:divBdr>
        </w:div>
        <w:div w:id="1406492350">
          <w:marLeft w:val="0"/>
          <w:marRight w:val="0"/>
          <w:marTop w:val="0"/>
          <w:marBottom w:val="0"/>
          <w:divBdr>
            <w:top w:val="none" w:sz="0" w:space="0" w:color="auto"/>
            <w:left w:val="none" w:sz="0" w:space="0" w:color="auto"/>
            <w:bottom w:val="none" w:sz="0" w:space="0" w:color="auto"/>
            <w:right w:val="none" w:sz="0" w:space="0" w:color="auto"/>
          </w:divBdr>
        </w:div>
      </w:divsChild>
    </w:div>
    <w:div w:id="902063278">
      <w:bodyDiv w:val="1"/>
      <w:marLeft w:val="0"/>
      <w:marRight w:val="0"/>
      <w:marTop w:val="0"/>
      <w:marBottom w:val="0"/>
      <w:divBdr>
        <w:top w:val="none" w:sz="0" w:space="0" w:color="auto"/>
        <w:left w:val="none" w:sz="0" w:space="0" w:color="auto"/>
        <w:bottom w:val="none" w:sz="0" w:space="0" w:color="auto"/>
        <w:right w:val="none" w:sz="0" w:space="0" w:color="auto"/>
      </w:divBdr>
    </w:div>
    <w:div w:id="952445220">
      <w:bodyDiv w:val="1"/>
      <w:marLeft w:val="0"/>
      <w:marRight w:val="0"/>
      <w:marTop w:val="0"/>
      <w:marBottom w:val="0"/>
      <w:divBdr>
        <w:top w:val="none" w:sz="0" w:space="0" w:color="auto"/>
        <w:left w:val="none" w:sz="0" w:space="0" w:color="auto"/>
        <w:bottom w:val="none" w:sz="0" w:space="0" w:color="auto"/>
        <w:right w:val="none" w:sz="0" w:space="0" w:color="auto"/>
      </w:divBdr>
      <w:divsChild>
        <w:div w:id="2033069778">
          <w:marLeft w:val="0"/>
          <w:marRight w:val="0"/>
          <w:marTop w:val="0"/>
          <w:marBottom w:val="0"/>
          <w:divBdr>
            <w:top w:val="none" w:sz="0" w:space="0" w:color="auto"/>
            <w:left w:val="none" w:sz="0" w:space="0" w:color="auto"/>
            <w:bottom w:val="none" w:sz="0" w:space="0" w:color="auto"/>
            <w:right w:val="none" w:sz="0" w:space="0" w:color="auto"/>
          </w:divBdr>
          <w:divsChild>
            <w:div w:id="535891568">
              <w:marLeft w:val="0"/>
              <w:marRight w:val="0"/>
              <w:marTop w:val="0"/>
              <w:marBottom w:val="0"/>
              <w:divBdr>
                <w:top w:val="none" w:sz="0" w:space="0" w:color="auto"/>
                <w:left w:val="none" w:sz="0" w:space="0" w:color="auto"/>
                <w:bottom w:val="none" w:sz="0" w:space="0" w:color="auto"/>
                <w:right w:val="none" w:sz="0" w:space="0" w:color="auto"/>
              </w:divBdr>
              <w:divsChild>
                <w:div w:id="2009598624">
                  <w:marLeft w:val="0"/>
                  <w:marRight w:val="0"/>
                  <w:marTop w:val="0"/>
                  <w:marBottom w:val="0"/>
                  <w:divBdr>
                    <w:top w:val="none" w:sz="0" w:space="0" w:color="auto"/>
                    <w:left w:val="none" w:sz="0" w:space="0" w:color="auto"/>
                    <w:bottom w:val="none" w:sz="0" w:space="0" w:color="auto"/>
                    <w:right w:val="none" w:sz="0" w:space="0" w:color="auto"/>
                  </w:divBdr>
                  <w:divsChild>
                    <w:div w:id="1954239947">
                      <w:marLeft w:val="0"/>
                      <w:marRight w:val="0"/>
                      <w:marTop w:val="0"/>
                      <w:marBottom w:val="0"/>
                      <w:divBdr>
                        <w:top w:val="none" w:sz="0" w:space="0" w:color="auto"/>
                        <w:left w:val="none" w:sz="0" w:space="0" w:color="auto"/>
                        <w:bottom w:val="none" w:sz="0" w:space="0" w:color="auto"/>
                        <w:right w:val="none" w:sz="0" w:space="0" w:color="auto"/>
                      </w:divBdr>
                      <w:divsChild>
                        <w:div w:id="759983241">
                          <w:marLeft w:val="0"/>
                          <w:marRight w:val="0"/>
                          <w:marTop w:val="0"/>
                          <w:marBottom w:val="0"/>
                          <w:divBdr>
                            <w:top w:val="none" w:sz="0" w:space="0" w:color="auto"/>
                            <w:left w:val="none" w:sz="0" w:space="0" w:color="auto"/>
                            <w:bottom w:val="none" w:sz="0" w:space="0" w:color="auto"/>
                            <w:right w:val="none" w:sz="0" w:space="0" w:color="auto"/>
                          </w:divBdr>
                          <w:divsChild>
                            <w:div w:id="980037543">
                              <w:marLeft w:val="0"/>
                              <w:marRight w:val="0"/>
                              <w:marTop w:val="0"/>
                              <w:marBottom w:val="0"/>
                              <w:divBdr>
                                <w:top w:val="none" w:sz="0" w:space="0" w:color="auto"/>
                                <w:left w:val="none" w:sz="0" w:space="0" w:color="auto"/>
                                <w:bottom w:val="none" w:sz="0" w:space="0" w:color="auto"/>
                                <w:right w:val="none" w:sz="0" w:space="0" w:color="auto"/>
                              </w:divBdr>
                              <w:divsChild>
                                <w:div w:id="527566983">
                                  <w:marLeft w:val="0"/>
                                  <w:marRight w:val="0"/>
                                  <w:marTop w:val="0"/>
                                  <w:marBottom w:val="0"/>
                                  <w:divBdr>
                                    <w:top w:val="none" w:sz="0" w:space="0" w:color="auto"/>
                                    <w:left w:val="none" w:sz="0" w:space="0" w:color="auto"/>
                                    <w:bottom w:val="none" w:sz="0" w:space="0" w:color="auto"/>
                                    <w:right w:val="none" w:sz="0" w:space="0" w:color="auto"/>
                                  </w:divBdr>
                                  <w:divsChild>
                                    <w:div w:id="1239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556532">
      <w:bodyDiv w:val="1"/>
      <w:marLeft w:val="0"/>
      <w:marRight w:val="0"/>
      <w:marTop w:val="0"/>
      <w:marBottom w:val="0"/>
      <w:divBdr>
        <w:top w:val="none" w:sz="0" w:space="0" w:color="auto"/>
        <w:left w:val="none" w:sz="0" w:space="0" w:color="auto"/>
        <w:bottom w:val="none" w:sz="0" w:space="0" w:color="auto"/>
        <w:right w:val="none" w:sz="0" w:space="0" w:color="auto"/>
      </w:divBdr>
      <w:divsChild>
        <w:div w:id="1251500193">
          <w:marLeft w:val="0"/>
          <w:marRight w:val="0"/>
          <w:marTop w:val="0"/>
          <w:marBottom w:val="0"/>
          <w:divBdr>
            <w:top w:val="none" w:sz="0" w:space="0" w:color="auto"/>
            <w:left w:val="none" w:sz="0" w:space="0" w:color="auto"/>
            <w:bottom w:val="none" w:sz="0" w:space="0" w:color="auto"/>
            <w:right w:val="none" w:sz="0" w:space="0" w:color="auto"/>
          </w:divBdr>
          <w:divsChild>
            <w:div w:id="56861377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506749488">
      <w:bodyDiv w:val="1"/>
      <w:marLeft w:val="0"/>
      <w:marRight w:val="0"/>
      <w:marTop w:val="0"/>
      <w:marBottom w:val="0"/>
      <w:divBdr>
        <w:top w:val="none" w:sz="0" w:space="0" w:color="auto"/>
        <w:left w:val="none" w:sz="0" w:space="0" w:color="auto"/>
        <w:bottom w:val="none" w:sz="0" w:space="0" w:color="auto"/>
        <w:right w:val="none" w:sz="0" w:space="0" w:color="auto"/>
      </w:divBdr>
      <w:divsChild>
        <w:div w:id="493423923">
          <w:marLeft w:val="0"/>
          <w:marRight w:val="0"/>
          <w:marTop w:val="0"/>
          <w:marBottom w:val="0"/>
          <w:divBdr>
            <w:top w:val="none" w:sz="0" w:space="0" w:color="auto"/>
            <w:left w:val="none" w:sz="0" w:space="0" w:color="auto"/>
            <w:bottom w:val="none" w:sz="0" w:space="0" w:color="auto"/>
            <w:right w:val="none" w:sz="0" w:space="0" w:color="auto"/>
          </w:divBdr>
        </w:div>
        <w:div w:id="2010254065">
          <w:marLeft w:val="0"/>
          <w:marRight w:val="0"/>
          <w:marTop w:val="0"/>
          <w:marBottom w:val="0"/>
          <w:divBdr>
            <w:top w:val="none" w:sz="0" w:space="0" w:color="auto"/>
            <w:left w:val="none" w:sz="0" w:space="0" w:color="auto"/>
            <w:bottom w:val="none" w:sz="0" w:space="0" w:color="auto"/>
            <w:right w:val="none" w:sz="0" w:space="0" w:color="auto"/>
          </w:divBdr>
        </w:div>
      </w:divsChild>
    </w:div>
    <w:div w:id="1675691237">
      <w:bodyDiv w:val="1"/>
      <w:marLeft w:val="0"/>
      <w:marRight w:val="0"/>
      <w:marTop w:val="0"/>
      <w:marBottom w:val="0"/>
      <w:divBdr>
        <w:top w:val="none" w:sz="0" w:space="0" w:color="auto"/>
        <w:left w:val="none" w:sz="0" w:space="0" w:color="auto"/>
        <w:bottom w:val="none" w:sz="0" w:space="0" w:color="auto"/>
        <w:right w:val="none" w:sz="0" w:space="0" w:color="auto"/>
      </w:divBdr>
      <w:divsChild>
        <w:div w:id="2094817930">
          <w:marLeft w:val="0"/>
          <w:marRight w:val="0"/>
          <w:marTop w:val="0"/>
          <w:marBottom w:val="0"/>
          <w:divBdr>
            <w:top w:val="none" w:sz="0" w:space="0" w:color="auto"/>
            <w:left w:val="none" w:sz="0" w:space="0" w:color="auto"/>
            <w:bottom w:val="none" w:sz="0" w:space="0" w:color="auto"/>
            <w:right w:val="none" w:sz="0" w:space="0" w:color="auto"/>
          </w:divBdr>
          <w:divsChild>
            <w:div w:id="884759471">
              <w:marLeft w:val="0"/>
              <w:marRight w:val="0"/>
              <w:marTop w:val="0"/>
              <w:marBottom w:val="0"/>
              <w:divBdr>
                <w:top w:val="none" w:sz="0" w:space="0" w:color="auto"/>
                <w:left w:val="none" w:sz="0" w:space="0" w:color="auto"/>
                <w:bottom w:val="none" w:sz="0" w:space="0" w:color="auto"/>
                <w:right w:val="none" w:sz="0" w:space="0" w:color="auto"/>
              </w:divBdr>
              <w:divsChild>
                <w:div w:id="692730178">
                  <w:marLeft w:val="0"/>
                  <w:marRight w:val="0"/>
                  <w:marTop w:val="0"/>
                  <w:marBottom w:val="0"/>
                  <w:divBdr>
                    <w:top w:val="none" w:sz="0" w:space="0" w:color="auto"/>
                    <w:left w:val="none" w:sz="0" w:space="0" w:color="auto"/>
                    <w:bottom w:val="none" w:sz="0" w:space="0" w:color="auto"/>
                    <w:right w:val="none" w:sz="0" w:space="0" w:color="auto"/>
                  </w:divBdr>
                  <w:divsChild>
                    <w:div w:id="882864070">
                      <w:marLeft w:val="0"/>
                      <w:marRight w:val="0"/>
                      <w:marTop w:val="0"/>
                      <w:marBottom w:val="0"/>
                      <w:divBdr>
                        <w:top w:val="none" w:sz="0" w:space="0" w:color="auto"/>
                        <w:left w:val="none" w:sz="0" w:space="0" w:color="auto"/>
                        <w:bottom w:val="none" w:sz="0" w:space="0" w:color="auto"/>
                        <w:right w:val="none" w:sz="0" w:space="0" w:color="auto"/>
                      </w:divBdr>
                      <w:divsChild>
                        <w:div w:id="434132736">
                          <w:marLeft w:val="0"/>
                          <w:marRight w:val="0"/>
                          <w:marTop w:val="0"/>
                          <w:marBottom w:val="0"/>
                          <w:divBdr>
                            <w:top w:val="none" w:sz="0" w:space="0" w:color="auto"/>
                            <w:left w:val="none" w:sz="0" w:space="0" w:color="auto"/>
                            <w:bottom w:val="none" w:sz="0" w:space="0" w:color="auto"/>
                            <w:right w:val="none" w:sz="0" w:space="0" w:color="auto"/>
                          </w:divBdr>
                          <w:divsChild>
                            <w:div w:id="1317301646">
                              <w:marLeft w:val="0"/>
                              <w:marRight w:val="0"/>
                              <w:marTop w:val="0"/>
                              <w:marBottom w:val="0"/>
                              <w:divBdr>
                                <w:top w:val="none" w:sz="0" w:space="0" w:color="auto"/>
                                <w:left w:val="none" w:sz="0" w:space="0" w:color="auto"/>
                                <w:bottom w:val="none" w:sz="0" w:space="0" w:color="auto"/>
                                <w:right w:val="none" w:sz="0" w:space="0" w:color="auto"/>
                              </w:divBdr>
                              <w:divsChild>
                                <w:div w:id="514343022">
                                  <w:marLeft w:val="0"/>
                                  <w:marRight w:val="0"/>
                                  <w:marTop w:val="0"/>
                                  <w:marBottom w:val="0"/>
                                  <w:divBdr>
                                    <w:top w:val="none" w:sz="0" w:space="0" w:color="auto"/>
                                    <w:left w:val="none" w:sz="0" w:space="0" w:color="auto"/>
                                    <w:bottom w:val="none" w:sz="0" w:space="0" w:color="auto"/>
                                    <w:right w:val="none" w:sz="0" w:space="0" w:color="auto"/>
                                  </w:divBdr>
                                  <w:divsChild>
                                    <w:div w:id="7646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825133">
      <w:bodyDiv w:val="1"/>
      <w:marLeft w:val="0"/>
      <w:marRight w:val="0"/>
      <w:marTop w:val="0"/>
      <w:marBottom w:val="0"/>
      <w:divBdr>
        <w:top w:val="none" w:sz="0" w:space="0" w:color="auto"/>
        <w:left w:val="none" w:sz="0" w:space="0" w:color="auto"/>
        <w:bottom w:val="none" w:sz="0" w:space="0" w:color="auto"/>
        <w:right w:val="none" w:sz="0" w:space="0" w:color="auto"/>
      </w:divBdr>
    </w:div>
    <w:div w:id="2071421963">
      <w:bodyDiv w:val="1"/>
      <w:marLeft w:val="0"/>
      <w:marRight w:val="0"/>
      <w:marTop w:val="0"/>
      <w:marBottom w:val="0"/>
      <w:divBdr>
        <w:top w:val="none" w:sz="0" w:space="0" w:color="auto"/>
        <w:left w:val="none" w:sz="0" w:space="0" w:color="auto"/>
        <w:bottom w:val="none" w:sz="0" w:space="0" w:color="auto"/>
        <w:right w:val="none" w:sz="0" w:space="0" w:color="auto"/>
      </w:divBdr>
      <w:divsChild>
        <w:div w:id="1570725987">
          <w:marLeft w:val="0"/>
          <w:marRight w:val="0"/>
          <w:marTop w:val="0"/>
          <w:marBottom w:val="0"/>
          <w:divBdr>
            <w:top w:val="none" w:sz="0" w:space="0" w:color="auto"/>
            <w:left w:val="none" w:sz="0" w:space="0" w:color="auto"/>
            <w:bottom w:val="none" w:sz="0" w:space="0" w:color="auto"/>
            <w:right w:val="none" w:sz="0" w:space="0" w:color="auto"/>
          </w:divBdr>
          <w:divsChild>
            <w:div w:id="174039766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210082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BCFFCCEB89F3F4CA130158A6EC50A32" ma:contentTypeVersion="15" ma:contentTypeDescription="Crear nuevo documento." ma:contentTypeScope="" ma:versionID="fdfa7c76d669f324614e03f6f494acfa">
  <xsd:schema xmlns:xsd="http://www.w3.org/2001/XMLSchema" xmlns:xs="http://www.w3.org/2001/XMLSchema" xmlns:p="http://schemas.microsoft.com/office/2006/metadata/properties" xmlns:ns2="9552a283-d44c-469b-8424-0e9606cb2e53" xmlns:ns3="d9a63cfb-6cd6-44b4-9fbb-fe832cb79e32" targetNamespace="http://schemas.microsoft.com/office/2006/metadata/properties" ma:root="true" ma:fieldsID="718da3d11fe70d100ff9522f8efe92b0" ns2:_="" ns3:_="">
    <xsd:import namespace="9552a283-d44c-469b-8424-0e9606cb2e53"/>
    <xsd:import namespace="d9a63cfb-6cd6-44b4-9fbb-fe832cb79e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2a283-d44c-469b-8424-0e9606cb2e5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454f5460-64d7-488d-a259-91ec679a4daa}" ma:internalName="TaxCatchAll" ma:showField="CatchAllData" ma:web="9552a283-d44c-469b-8424-0e9606cb2e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a63cfb-6cd6-44b4-9fbb-fe832cb79e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76bf786-6cf1-4ccf-adc0-bdece7ad475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a63cfb-6cd6-44b4-9fbb-fe832cb79e32">
      <Terms xmlns="http://schemas.microsoft.com/office/infopath/2007/PartnerControls"/>
    </lcf76f155ced4ddcb4097134ff3c332f>
    <TaxCatchAll xmlns="9552a283-d44c-469b-8424-0e9606cb2e53" xsi:nil="true"/>
  </documentManagement>
</p:properties>
</file>

<file path=customXml/itemProps1.xml><?xml version="1.0" encoding="utf-8"?>
<ds:datastoreItem xmlns:ds="http://schemas.openxmlformats.org/officeDocument/2006/customXml" ds:itemID="{670615C5-017C-4516-8414-1E33F77E798E}"/>
</file>

<file path=customXml/itemProps2.xml><?xml version="1.0" encoding="utf-8"?>
<ds:datastoreItem xmlns:ds="http://schemas.openxmlformats.org/officeDocument/2006/customXml" ds:itemID="{4B3076CE-9640-4B59-9EE3-4AAE20E4CF1A}"/>
</file>

<file path=customXml/itemProps3.xml><?xml version="1.0" encoding="utf-8"?>
<ds:datastoreItem xmlns:ds="http://schemas.openxmlformats.org/officeDocument/2006/customXml" ds:itemID="{919334FE-519E-476A-8745-5F674F0CD4CD}"/>
</file>

<file path=docProps/app.xml><?xml version="1.0" encoding="utf-8"?>
<Properties xmlns="http://schemas.openxmlformats.org/officeDocument/2006/extended-properties" xmlns:vt="http://schemas.openxmlformats.org/officeDocument/2006/docPropsVTypes">
  <Template>Normal</Template>
  <TotalTime>205</TotalTime>
  <Pages>2</Pages>
  <Words>513</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RMorales</dc:creator>
  <cp:keywords/>
  <dc:description/>
  <cp:lastModifiedBy>Claudia</cp:lastModifiedBy>
  <cp:revision>10</cp:revision>
  <dcterms:created xsi:type="dcterms:W3CDTF">2024-12-13T07:42:00Z</dcterms:created>
  <dcterms:modified xsi:type="dcterms:W3CDTF">2025-04-02T11:16:00Z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0x010100EBCFFCCEB89F3F4CA130158A6EC50A32</vt:lpwstr>
  </property>
</Properties>
</file>